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3F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速脉</w:t>
      </w:r>
      <w:r w:rsidRPr="00A9085A">
        <w:rPr>
          <w:rFonts w:ascii="微软雅黑" w:eastAsia="微软雅黑" w:hAnsi="微软雅黑"/>
        </w:rPr>
        <w:t>对接简易说明</w:t>
      </w: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首先登陆</w:t>
      </w:r>
      <w:r w:rsidRPr="00A9085A">
        <w:rPr>
          <w:rFonts w:ascii="微软雅黑" w:eastAsia="微软雅黑" w:hAnsi="微软雅黑"/>
        </w:rPr>
        <w:t>您的速脉账号，</w:t>
      </w:r>
      <w:r w:rsidRPr="00A9085A">
        <w:rPr>
          <w:rFonts w:ascii="微软雅黑" w:eastAsia="微软雅黑" w:hAnsi="微软雅黑" w:hint="eastAsia"/>
        </w:rPr>
        <w:t xml:space="preserve"> 到待</w:t>
      </w:r>
      <w:r w:rsidRPr="00A9085A">
        <w:rPr>
          <w:rFonts w:ascii="微软雅黑" w:eastAsia="微软雅黑" w:hAnsi="微软雅黑"/>
        </w:rPr>
        <w:t>发货订单这里。</w:t>
      </w: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12266667" cy="4780952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6667" cy="4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12657143" cy="3904762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7143" cy="3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0E0C73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 wp14:anchorId="2404E360" wp14:editId="39BC6634">
            <wp:extent cx="12219047" cy="25619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19047" cy="2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货</w:t>
      </w:r>
      <w:proofErr w:type="gramStart"/>
      <w:r w:rsidRPr="00A9085A">
        <w:rPr>
          <w:rFonts w:ascii="微软雅黑" w:eastAsia="微软雅黑" w:hAnsi="微软雅黑" w:hint="eastAsia"/>
        </w:rPr>
        <w:t>代</w:t>
      </w:r>
      <w:r w:rsidRPr="00A9085A">
        <w:rPr>
          <w:rFonts w:ascii="微软雅黑" w:eastAsia="微软雅黑" w:hAnsi="微软雅黑"/>
        </w:rPr>
        <w:t>名称</w:t>
      </w:r>
      <w:proofErr w:type="gramEnd"/>
      <w:r w:rsidRPr="00A9085A">
        <w:rPr>
          <w:rFonts w:ascii="微软雅黑" w:eastAsia="微软雅黑" w:hAnsi="微软雅黑" w:hint="eastAsia"/>
        </w:rPr>
        <w:t xml:space="preserve"> ： </w:t>
      </w:r>
      <w:proofErr w:type="gramStart"/>
      <w:r w:rsidRPr="00A9085A">
        <w:rPr>
          <w:rFonts w:ascii="微软雅黑" w:eastAsia="微软雅黑" w:hAnsi="微软雅黑" w:hint="eastAsia"/>
        </w:rPr>
        <w:t>泰嘉</w:t>
      </w:r>
      <w:r w:rsidRPr="00A9085A">
        <w:rPr>
          <w:rFonts w:ascii="微软雅黑" w:eastAsia="微软雅黑" w:hAnsi="微软雅黑"/>
        </w:rPr>
        <w:t>物流</w:t>
      </w:r>
      <w:proofErr w:type="gramEnd"/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货代接口</w:t>
      </w:r>
      <w:r w:rsidRPr="00A9085A">
        <w:rPr>
          <w:rFonts w:ascii="微软雅黑" w:eastAsia="微软雅黑" w:hAnsi="微软雅黑"/>
        </w:rPr>
        <w:t>地址</w:t>
      </w:r>
      <w:r w:rsidRPr="00A9085A">
        <w:rPr>
          <w:rFonts w:ascii="微软雅黑" w:eastAsia="微软雅黑" w:hAnsi="微软雅黑" w:hint="eastAsia"/>
        </w:rPr>
        <w:t>：</w:t>
      </w:r>
      <w:hyperlink r:id="rId7" w:history="1">
        <w:r w:rsidR="006F2A36" w:rsidRPr="00A9085A">
          <w:rPr>
            <w:rStyle w:val="a3"/>
            <w:rFonts w:ascii="微软雅黑" w:eastAsia="微软雅黑" w:hAnsi="微软雅黑"/>
          </w:rPr>
          <w:t>http://k5.takesend.com</w:t>
        </w:r>
        <w:r w:rsidR="006F2A36" w:rsidRPr="00A9085A">
          <w:rPr>
            <w:rStyle w:val="a3"/>
            <w:rFonts w:ascii="微软雅黑" w:eastAsia="微软雅黑" w:hAnsi="微软雅黑" w:hint="eastAsia"/>
          </w:rPr>
          <w:t>:</w:t>
        </w:r>
        <w:r w:rsidR="006F2A36" w:rsidRPr="00A9085A">
          <w:rPr>
            <w:rStyle w:val="a3"/>
            <w:rFonts w:ascii="微软雅黑" w:eastAsia="微软雅黑" w:hAnsi="微软雅黑"/>
          </w:rPr>
          <w:t>8180/WebOrderService?action=getApiUrl</w:t>
        </w:r>
      </w:hyperlink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货代</w:t>
      </w:r>
      <w:r w:rsidRPr="00A9085A">
        <w:rPr>
          <w:rFonts w:ascii="微软雅黑" w:eastAsia="微软雅黑" w:hAnsi="微软雅黑"/>
        </w:rPr>
        <w:t>用户名可以</w:t>
      </w:r>
      <w:r w:rsidRPr="00A9085A">
        <w:rPr>
          <w:rFonts w:ascii="微软雅黑" w:eastAsia="微软雅黑" w:hAnsi="微软雅黑" w:hint="eastAsia"/>
        </w:rPr>
        <w:t>忽略</w:t>
      </w:r>
    </w:p>
    <w:p w:rsidR="00465396" w:rsidRPr="00A9085A" w:rsidRDefault="00465396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货代</w:t>
      </w:r>
      <w:r w:rsidR="001B4E6C" w:rsidRPr="00A9085A">
        <w:rPr>
          <w:rFonts w:ascii="微软雅黑" w:eastAsia="微软雅黑" w:hAnsi="微软雅黑"/>
        </w:rPr>
        <w:t>授权码填写</w:t>
      </w:r>
      <w:proofErr w:type="gramStart"/>
      <w:r w:rsidR="001B4E6C" w:rsidRPr="00A9085A">
        <w:rPr>
          <w:rFonts w:ascii="微软雅黑" w:eastAsia="微软雅黑" w:hAnsi="微软雅黑"/>
        </w:rPr>
        <w:t>在泰嘉物流</w:t>
      </w:r>
      <w:proofErr w:type="gramEnd"/>
      <w:r w:rsidRPr="00A9085A">
        <w:rPr>
          <w:rFonts w:ascii="微软雅黑" w:eastAsia="微软雅黑" w:hAnsi="微软雅黑"/>
        </w:rPr>
        <w:t>的</w:t>
      </w:r>
      <w:r w:rsidRPr="00A9085A">
        <w:rPr>
          <w:rFonts w:ascii="微软雅黑" w:eastAsia="微软雅黑" w:hAnsi="微软雅黑" w:hint="eastAsia"/>
        </w:rPr>
        <w:t xml:space="preserve"> 用户</w:t>
      </w:r>
      <w:r w:rsidRPr="00A9085A">
        <w:rPr>
          <w:rFonts w:ascii="微软雅黑" w:eastAsia="微软雅黑" w:hAnsi="微软雅黑"/>
        </w:rPr>
        <w:t>编码：</w:t>
      </w:r>
      <w:r w:rsidR="000E0C73" w:rsidRPr="00A9085A">
        <w:rPr>
          <w:rFonts w:ascii="微软雅黑" w:eastAsia="微软雅黑" w:hAnsi="微软雅黑"/>
        </w:rPr>
        <w:t>请联系业务员获取</w:t>
      </w:r>
    </w:p>
    <w:p w:rsidR="00465396" w:rsidRPr="00A9085A" w:rsidRDefault="00465396">
      <w:pPr>
        <w:rPr>
          <w:rFonts w:ascii="微软雅黑" w:eastAsia="微软雅黑" w:hAnsi="微软雅黑" w:hint="eastAsia"/>
        </w:rPr>
      </w:pPr>
    </w:p>
    <w:p w:rsidR="00465396" w:rsidRPr="00A9085A" w:rsidRDefault="001B4E6C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到</w:t>
      </w:r>
      <w:r w:rsidRPr="00A9085A">
        <w:rPr>
          <w:rFonts w:ascii="微软雅黑" w:eastAsia="微软雅黑" w:hAnsi="微软雅黑"/>
        </w:rPr>
        <w:t>这里，已经绑定成功</w:t>
      </w:r>
      <w:r w:rsidRPr="00A9085A">
        <w:rPr>
          <w:rFonts w:ascii="微软雅黑" w:eastAsia="微软雅黑" w:hAnsi="微软雅黑" w:hint="eastAsia"/>
        </w:rPr>
        <w:t>了</w:t>
      </w:r>
      <w:r w:rsidRPr="00A9085A">
        <w:rPr>
          <w:rFonts w:ascii="微软雅黑" w:eastAsia="微软雅黑" w:hAnsi="微软雅黑"/>
        </w:rPr>
        <w:t>。</w:t>
      </w:r>
      <w:r w:rsidRPr="00A9085A">
        <w:rPr>
          <w:rFonts w:ascii="微软雅黑" w:eastAsia="微软雅黑" w:hAnsi="微软雅黑" w:hint="eastAsia"/>
        </w:rPr>
        <w:t xml:space="preserve"> </w:t>
      </w:r>
    </w:p>
    <w:p w:rsidR="001B4E6C" w:rsidRPr="00A9085A" w:rsidRDefault="001B4E6C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 w:hint="eastAsia"/>
        </w:rPr>
        <w:t>下面</w:t>
      </w:r>
      <w:r w:rsidRPr="00A9085A">
        <w:rPr>
          <w:rFonts w:ascii="微软雅黑" w:eastAsia="微软雅黑" w:hAnsi="微软雅黑"/>
        </w:rPr>
        <w:t>是</w:t>
      </w:r>
      <w:r w:rsidRPr="00A9085A">
        <w:rPr>
          <w:rFonts w:ascii="微软雅黑" w:eastAsia="微软雅黑" w:hAnsi="微软雅黑" w:hint="eastAsia"/>
        </w:rPr>
        <w:t>订单</w:t>
      </w:r>
      <w:r w:rsidRPr="00A9085A">
        <w:rPr>
          <w:rFonts w:ascii="微软雅黑" w:eastAsia="微软雅黑" w:hAnsi="微软雅黑"/>
        </w:rPr>
        <w:t>提交</w:t>
      </w:r>
      <w:proofErr w:type="gramStart"/>
      <w:r w:rsidRPr="00A9085A">
        <w:rPr>
          <w:rFonts w:ascii="微软雅黑" w:eastAsia="微软雅黑" w:hAnsi="微软雅黑"/>
        </w:rPr>
        <w:t>到</w:t>
      </w:r>
      <w:r w:rsidRPr="00A9085A">
        <w:rPr>
          <w:rFonts w:ascii="微软雅黑" w:eastAsia="微软雅黑" w:hAnsi="微软雅黑" w:hint="eastAsia"/>
        </w:rPr>
        <w:t>泰嘉</w:t>
      </w:r>
      <w:r w:rsidRPr="00A9085A">
        <w:rPr>
          <w:rFonts w:ascii="微软雅黑" w:eastAsia="微软雅黑" w:hAnsi="微软雅黑"/>
        </w:rPr>
        <w:t>物流</w:t>
      </w:r>
      <w:proofErr w:type="gramEnd"/>
      <w:r w:rsidRPr="00A9085A">
        <w:rPr>
          <w:rFonts w:ascii="微软雅黑" w:eastAsia="微软雅黑" w:hAnsi="微软雅黑"/>
        </w:rPr>
        <w:t>系统</w:t>
      </w:r>
    </w:p>
    <w:p w:rsidR="001B4E6C" w:rsidRPr="00A9085A" w:rsidRDefault="001B4E6C">
      <w:pPr>
        <w:rPr>
          <w:rFonts w:ascii="微软雅黑" w:eastAsia="微软雅黑" w:hAnsi="微软雅黑"/>
        </w:rPr>
      </w:pPr>
    </w:p>
    <w:p w:rsidR="001B4E6C" w:rsidRPr="00A9085A" w:rsidRDefault="001B4E6C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12752381" cy="4895238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2381" cy="4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6C" w:rsidRPr="00A9085A" w:rsidRDefault="001B4E6C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13533333" cy="6590476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333" cy="6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6C" w:rsidRPr="00A9085A" w:rsidRDefault="001B4E6C">
      <w:pPr>
        <w:rPr>
          <w:rFonts w:ascii="微软雅黑" w:eastAsia="微软雅黑" w:hAnsi="微软雅黑"/>
        </w:rPr>
      </w:pPr>
    </w:p>
    <w:p w:rsidR="001B4E6C" w:rsidRPr="00A9085A" w:rsidRDefault="001B4E6C">
      <w:pPr>
        <w:rPr>
          <w:rFonts w:ascii="微软雅黑" w:eastAsia="微软雅黑" w:hAnsi="微软雅黑"/>
        </w:rPr>
      </w:pPr>
    </w:p>
    <w:p w:rsidR="001B4E6C" w:rsidRPr="00A9085A" w:rsidRDefault="001B4E6C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5161905" cy="6723809"/>
            <wp:effectExtent l="0" t="0" r="127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6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6C" w:rsidRPr="00A9085A" w:rsidRDefault="001B4E6C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13609524" cy="5647619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524" cy="5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6C" w:rsidRPr="00A9085A" w:rsidRDefault="001B4E6C">
      <w:pPr>
        <w:rPr>
          <w:rFonts w:ascii="微软雅黑" w:eastAsia="微软雅黑" w:hAnsi="微软雅黑"/>
        </w:rPr>
      </w:pPr>
    </w:p>
    <w:p w:rsidR="001B4E6C" w:rsidRPr="00A9085A" w:rsidRDefault="001B4E6C">
      <w:pPr>
        <w:rPr>
          <w:rFonts w:ascii="微软雅黑" w:eastAsia="微软雅黑" w:hAnsi="微软雅黑"/>
        </w:rPr>
      </w:pPr>
    </w:p>
    <w:p w:rsidR="001B4E6C" w:rsidRPr="00A9085A" w:rsidRDefault="00AA3087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</w:rPr>
        <w:t>运单获取成功之后打印标签</w:t>
      </w:r>
    </w:p>
    <w:p w:rsidR="00AA3087" w:rsidRPr="00A9085A" w:rsidRDefault="00AA3087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9914286" cy="353333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286" cy="3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087" w:rsidRPr="00A9085A" w:rsidRDefault="00AA3087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13009524" cy="5761905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9524" cy="5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3CE" w:rsidRPr="00A9085A" w:rsidRDefault="001253CE">
      <w:pPr>
        <w:rPr>
          <w:rFonts w:ascii="微软雅黑" w:eastAsia="微软雅黑" w:hAnsi="微软雅黑"/>
        </w:rPr>
      </w:pPr>
      <w:r w:rsidRPr="00A9085A">
        <w:rPr>
          <w:rFonts w:ascii="微软雅黑" w:eastAsia="微软雅黑" w:hAnsi="微软雅黑"/>
          <w:noProof/>
        </w:rPr>
        <w:drawing>
          <wp:inline distT="0" distB="0" distL="0" distR="0">
            <wp:extent cx="6095238" cy="5723809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238" cy="5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087" w:rsidRPr="00A9085A" w:rsidRDefault="00AA3087">
      <w:pPr>
        <w:rPr>
          <w:rFonts w:ascii="微软雅黑" w:eastAsia="微软雅黑" w:hAnsi="微软雅黑"/>
        </w:rPr>
      </w:pPr>
    </w:p>
    <w:p w:rsidR="00AA3087" w:rsidRPr="00A9085A" w:rsidRDefault="00AA3087">
      <w:pPr>
        <w:rPr>
          <w:rFonts w:ascii="微软雅黑" w:eastAsia="微软雅黑" w:hAnsi="微软雅黑"/>
        </w:rPr>
      </w:pPr>
    </w:p>
    <w:p w:rsidR="001B4E6C" w:rsidRPr="00A9085A" w:rsidRDefault="001B4E6C">
      <w:pPr>
        <w:rPr>
          <w:rFonts w:ascii="微软雅黑" w:eastAsia="微软雅黑" w:hAnsi="微软雅黑"/>
        </w:rPr>
      </w:pPr>
    </w:p>
    <w:p w:rsidR="001B4E6C" w:rsidRPr="00A9085A" w:rsidRDefault="001B4E6C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p w:rsidR="00465396" w:rsidRPr="00A9085A" w:rsidRDefault="00465396">
      <w:pPr>
        <w:rPr>
          <w:rFonts w:ascii="微软雅黑" w:eastAsia="微软雅黑" w:hAnsi="微软雅黑"/>
        </w:rPr>
      </w:pPr>
    </w:p>
    <w:sectPr w:rsidR="00465396" w:rsidRPr="00A9085A" w:rsidSect="0008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793"/>
    <w:rsid w:val="000865E5"/>
    <w:rsid w:val="000E0C73"/>
    <w:rsid w:val="001253CE"/>
    <w:rsid w:val="001B4E6C"/>
    <w:rsid w:val="00465396"/>
    <w:rsid w:val="005471B4"/>
    <w:rsid w:val="006F2A36"/>
    <w:rsid w:val="007A308F"/>
    <w:rsid w:val="007D593F"/>
    <w:rsid w:val="00A9085A"/>
    <w:rsid w:val="00AA3087"/>
    <w:rsid w:val="00E34793"/>
    <w:rsid w:val="00E609B7"/>
    <w:rsid w:val="00F3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DDCB3-C516-4973-B220-20A8A0AC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39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609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0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http://k5.takesend.com:8180/WebOrderService?action=getApiUrl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dcterms:created xsi:type="dcterms:W3CDTF">2018-05-30T07:49:00Z</dcterms:created>
  <dcterms:modified xsi:type="dcterms:W3CDTF">2020-08-17T06:20:00Z</dcterms:modified>
</cp:coreProperties>
</file>